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AF6" w:rsidRPr="007372EE" w:rsidRDefault="00C55AF6" w:rsidP="00950566">
      <w:pPr>
        <w:rPr>
          <w:lang w:val="en-GB"/>
        </w:rPr>
      </w:pPr>
      <w:r w:rsidRPr="00950566">
        <w:rPr>
          <w:rFonts w:cstheme="minorHAnsi"/>
          <w:b/>
          <w:noProof/>
          <w:sz w:val="32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0</wp:posOffset>
            </wp:positionV>
            <wp:extent cx="685800" cy="680720"/>
            <wp:effectExtent l="0" t="0" r="0" b="508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33" r="68671" b="95374"/>
                    <a:stretch/>
                  </pic:blipFill>
                  <pic:spPr bwMode="auto">
                    <a:xfrm>
                      <a:off x="0" y="0"/>
                      <a:ext cx="68580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0566" w:rsidRPr="00950566">
        <w:rPr>
          <w:b/>
          <w:sz w:val="32"/>
          <w:u w:val="single"/>
        </w:rPr>
        <w:t>Koordinátor zapojených rodičů</w:t>
      </w:r>
      <w:r w:rsidR="00950566" w:rsidRPr="00950566">
        <w:rPr>
          <w:sz w:val="32"/>
        </w:rPr>
        <w:br/>
        <w:t>Vytváření dovedností a komunitních kapacit</w:t>
      </w:r>
    </w:p>
    <w:tbl>
      <w:tblPr>
        <w:tblStyle w:val="Mkatabulky"/>
        <w:tblW w:w="10695" w:type="dxa"/>
        <w:tblLook w:val="04A0" w:firstRow="1" w:lastRow="0" w:firstColumn="1" w:lastColumn="0" w:noHBand="0" w:noVBand="1"/>
      </w:tblPr>
      <w:tblGrid>
        <w:gridCol w:w="708"/>
        <w:gridCol w:w="3912"/>
        <w:gridCol w:w="2026"/>
        <w:gridCol w:w="4049"/>
      </w:tblGrid>
      <w:tr w:rsidR="00F32719" w:rsidRPr="00C55AF6" w:rsidTr="00653633">
        <w:trPr>
          <w:trHeight w:val="300"/>
        </w:trPr>
        <w:tc>
          <w:tcPr>
            <w:tcW w:w="708" w:type="dxa"/>
            <w:tcBorders>
              <w:top w:val="nil"/>
              <w:left w:val="nil"/>
            </w:tcBorders>
            <w:shd w:val="clear" w:color="auto" w:fill="FFFFFF" w:themeFill="background1"/>
          </w:tcPr>
          <w:p w:rsidR="00975499" w:rsidRPr="00C55AF6" w:rsidRDefault="00975499" w:rsidP="00975499">
            <w:pPr>
              <w:rPr>
                <w:rFonts w:cstheme="minorHAnsi"/>
              </w:rPr>
            </w:pPr>
          </w:p>
        </w:tc>
        <w:tc>
          <w:tcPr>
            <w:tcW w:w="3912" w:type="dxa"/>
            <w:shd w:val="clear" w:color="auto" w:fill="8EAADB" w:themeFill="accent5" w:themeFillTint="99"/>
            <w:vAlign w:val="center"/>
          </w:tcPr>
          <w:p w:rsidR="00975499" w:rsidRPr="00653633" w:rsidRDefault="00975499" w:rsidP="0097549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653633">
              <w:rPr>
                <w:rFonts w:asciiTheme="minorHAnsi" w:hAnsiTheme="minorHAnsi" w:cstheme="minorHAnsi"/>
                <w:b/>
                <w:bCs/>
                <w:color w:val="FFFFFF" w:themeColor="background1"/>
                <w:kern w:val="24"/>
                <w:sz w:val="22"/>
                <w:szCs w:val="22"/>
              </w:rPr>
              <w:t>Aktivity</w:t>
            </w:r>
          </w:p>
        </w:tc>
        <w:tc>
          <w:tcPr>
            <w:tcW w:w="2026" w:type="dxa"/>
            <w:shd w:val="clear" w:color="auto" w:fill="8EAADB" w:themeFill="accent5" w:themeFillTint="99"/>
          </w:tcPr>
          <w:p w:rsidR="00975499" w:rsidRPr="00653633" w:rsidRDefault="00C55AF6" w:rsidP="00C55AF6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653633">
              <w:rPr>
                <w:rFonts w:asciiTheme="minorHAnsi" w:hAnsiTheme="minorHAnsi" w:cstheme="minorHAnsi"/>
                <w:b/>
                <w:bCs/>
                <w:color w:val="FFFFFF" w:themeColor="background1"/>
                <w:kern w:val="24"/>
                <w:sz w:val="22"/>
                <w:szCs w:val="22"/>
              </w:rPr>
              <w:t>Strategie</w:t>
            </w:r>
          </w:p>
        </w:tc>
        <w:tc>
          <w:tcPr>
            <w:tcW w:w="4049" w:type="dxa"/>
            <w:shd w:val="clear" w:color="auto" w:fill="8EAADB" w:themeFill="accent5" w:themeFillTint="99"/>
            <w:vAlign w:val="center"/>
          </w:tcPr>
          <w:p w:rsidR="00975499" w:rsidRPr="00653633" w:rsidRDefault="00975499" w:rsidP="0097549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653633">
              <w:rPr>
                <w:rFonts w:asciiTheme="minorHAnsi" w:hAnsiTheme="minorHAnsi" w:cstheme="minorHAnsi"/>
                <w:b/>
                <w:bCs/>
                <w:color w:val="FFFFFF" w:themeColor="background1"/>
                <w:kern w:val="24"/>
                <w:sz w:val="22"/>
                <w:szCs w:val="22"/>
              </w:rPr>
              <w:t>Cíl pro dosažení úspěchu</w:t>
            </w:r>
          </w:p>
        </w:tc>
      </w:tr>
      <w:tr w:rsidR="00C55AF6" w:rsidRPr="00C55AF6" w:rsidTr="00653633">
        <w:trPr>
          <w:trHeight w:val="550"/>
        </w:trPr>
        <w:tc>
          <w:tcPr>
            <w:tcW w:w="708" w:type="dxa"/>
            <w:vMerge w:val="restart"/>
            <w:shd w:val="clear" w:color="auto" w:fill="D9E2F3" w:themeFill="accent5" w:themeFillTint="33"/>
            <w:textDirection w:val="btLr"/>
          </w:tcPr>
          <w:p w:rsidR="00C55AF6" w:rsidRPr="00C55AF6" w:rsidRDefault="00C55AF6" w:rsidP="00C55AF6">
            <w:pPr>
              <w:ind w:left="113" w:right="113"/>
              <w:rPr>
                <w:rFonts w:cstheme="minorHAnsi"/>
              </w:rPr>
            </w:pPr>
            <w:r w:rsidRPr="00C55AF6">
              <w:rPr>
                <w:rFonts w:cstheme="minorHAnsi"/>
              </w:rPr>
              <w:t>Přesvědčení a hodnoty</w:t>
            </w:r>
          </w:p>
        </w:tc>
        <w:tc>
          <w:tcPr>
            <w:tcW w:w="3912" w:type="dxa"/>
            <w:shd w:val="clear" w:color="auto" w:fill="D9E2F3" w:themeFill="accent5" w:themeFillTint="33"/>
            <w:vAlign w:val="center"/>
          </w:tcPr>
          <w:p w:rsidR="00C55AF6" w:rsidRPr="00C55AF6" w:rsidRDefault="00C55AF6" w:rsidP="00975499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5AF6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Rodiny</w:t>
            </w:r>
            <w:r w:rsidR="007372EE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 se účastní kurzů v </w:t>
            </w:r>
            <w:r w:rsidRPr="00C55AF6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6 oblastech, které posilují komplexní přístup. </w:t>
            </w:r>
          </w:p>
        </w:tc>
        <w:tc>
          <w:tcPr>
            <w:tcW w:w="2026" w:type="dxa"/>
            <w:shd w:val="clear" w:color="auto" w:fill="D9E2F3" w:themeFill="accent5" w:themeFillTint="33"/>
          </w:tcPr>
          <w:p w:rsidR="00C55AF6" w:rsidRPr="00C55AF6" w:rsidRDefault="00C55AF6" w:rsidP="00975499">
            <w:pPr>
              <w:rPr>
                <w:rFonts w:cstheme="minorHAnsi"/>
              </w:rPr>
            </w:pPr>
          </w:p>
        </w:tc>
        <w:tc>
          <w:tcPr>
            <w:tcW w:w="4049" w:type="dxa"/>
            <w:shd w:val="clear" w:color="auto" w:fill="D9E2F3" w:themeFill="accent5" w:themeFillTint="33"/>
            <w:vAlign w:val="center"/>
          </w:tcPr>
          <w:p w:rsidR="00C55AF6" w:rsidRPr="00C55AF6" w:rsidRDefault="00C55AF6" w:rsidP="00975499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3633">
              <w:rPr>
                <w:rFonts w:asciiTheme="minorHAnsi" w:hAnsiTheme="minorHAnsi" w:cstheme="minorHAnsi"/>
                <w:b/>
                <w:color w:val="000000" w:themeColor="text1"/>
                <w:kern w:val="24"/>
                <w:sz w:val="22"/>
                <w:szCs w:val="22"/>
              </w:rPr>
              <w:t>Rodiny</w:t>
            </w:r>
            <w:r w:rsidRPr="00C55AF6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 si více uvědomují, jak důležitá je jejich role při vzdělávání svých dětí.</w:t>
            </w:r>
          </w:p>
        </w:tc>
      </w:tr>
      <w:tr w:rsidR="00C55AF6" w:rsidRPr="00C55AF6" w:rsidTr="00653633">
        <w:trPr>
          <w:trHeight w:val="1151"/>
        </w:trPr>
        <w:tc>
          <w:tcPr>
            <w:tcW w:w="708" w:type="dxa"/>
            <w:vMerge/>
            <w:shd w:val="clear" w:color="auto" w:fill="D9E2F3" w:themeFill="accent5" w:themeFillTint="33"/>
          </w:tcPr>
          <w:p w:rsidR="00C55AF6" w:rsidRPr="00C55AF6" w:rsidRDefault="00C55AF6" w:rsidP="00975499">
            <w:pPr>
              <w:rPr>
                <w:rFonts w:cstheme="minorHAnsi"/>
              </w:rPr>
            </w:pPr>
          </w:p>
        </w:tc>
        <w:tc>
          <w:tcPr>
            <w:tcW w:w="3912" w:type="dxa"/>
            <w:shd w:val="clear" w:color="auto" w:fill="D9E2F3" w:themeFill="accent5" w:themeFillTint="33"/>
            <w:vAlign w:val="center"/>
          </w:tcPr>
          <w:p w:rsidR="00C55AF6" w:rsidRPr="00C55AF6" w:rsidRDefault="00C55AF6" w:rsidP="00975499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5AF6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Panelová diskuze s </w:t>
            </w:r>
            <w:r w:rsidRPr="00653633">
              <w:rPr>
                <w:rFonts w:asciiTheme="minorHAnsi" w:hAnsiTheme="minorHAnsi" w:cstheme="minorHAnsi"/>
                <w:b/>
                <w:color w:val="000000" w:themeColor="text1"/>
                <w:kern w:val="24"/>
                <w:sz w:val="22"/>
                <w:szCs w:val="22"/>
              </w:rPr>
              <w:t>pedagogickým sborem</w:t>
            </w:r>
            <w:r w:rsidRPr="00C55AF6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 a </w:t>
            </w:r>
            <w:r w:rsidRPr="00653633">
              <w:rPr>
                <w:rFonts w:asciiTheme="minorHAnsi" w:hAnsiTheme="minorHAnsi" w:cstheme="minorHAnsi"/>
                <w:b/>
                <w:color w:val="000000" w:themeColor="text1"/>
                <w:kern w:val="24"/>
                <w:sz w:val="22"/>
                <w:szCs w:val="22"/>
              </w:rPr>
              <w:t>rodičovskými koordinátory</w:t>
            </w:r>
            <w:r w:rsidRPr="00C55AF6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 o</w:t>
            </w:r>
            <w:r w:rsidR="00950566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 </w:t>
            </w:r>
            <w:r w:rsidRPr="00C55AF6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projektu i3/o zapojování rodin.</w:t>
            </w:r>
          </w:p>
        </w:tc>
        <w:tc>
          <w:tcPr>
            <w:tcW w:w="2026" w:type="dxa"/>
            <w:shd w:val="clear" w:color="auto" w:fill="D9E2F3" w:themeFill="accent5" w:themeFillTint="33"/>
          </w:tcPr>
          <w:p w:rsidR="00C55AF6" w:rsidRPr="00C55AF6" w:rsidRDefault="00C55AF6" w:rsidP="00975499">
            <w:pPr>
              <w:rPr>
                <w:rFonts w:cstheme="minorHAnsi"/>
              </w:rPr>
            </w:pPr>
          </w:p>
        </w:tc>
        <w:tc>
          <w:tcPr>
            <w:tcW w:w="4049" w:type="dxa"/>
            <w:shd w:val="clear" w:color="auto" w:fill="D9E2F3" w:themeFill="accent5" w:themeFillTint="33"/>
            <w:vAlign w:val="center"/>
          </w:tcPr>
          <w:p w:rsidR="00C55AF6" w:rsidRPr="00C55AF6" w:rsidRDefault="00C55AF6" w:rsidP="00975499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5AF6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Pro</w:t>
            </w:r>
            <w:r w:rsidR="001B5566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bíhá a zaznamenává se diskuze o </w:t>
            </w:r>
            <w:r w:rsidRPr="00C55AF6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hlavních přesvědčeních </w:t>
            </w:r>
            <w:r w:rsidRPr="00653633">
              <w:rPr>
                <w:rFonts w:asciiTheme="minorHAnsi" w:hAnsiTheme="minorHAnsi" w:cstheme="minorHAnsi"/>
                <w:b/>
                <w:color w:val="000000" w:themeColor="text1"/>
                <w:kern w:val="24"/>
                <w:sz w:val="22"/>
                <w:szCs w:val="22"/>
              </w:rPr>
              <w:t>zaměstnanců</w:t>
            </w:r>
            <w:r w:rsidRPr="00C55AF6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653633">
              <w:rPr>
                <w:rFonts w:asciiTheme="minorHAnsi" w:hAnsiTheme="minorHAnsi" w:cstheme="minorHAnsi"/>
                <w:b/>
                <w:color w:val="000000" w:themeColor="text1"/>
                <w:kern w:val="24"/>
                <w:sz w:val="22"/>
                <w:szCs w:val="22"/>
              </w:rPr>
              <w:t>škol</w:t>
            </w:r>
            <w:r w:rsidRPr="00C55AF6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 ze spá</w:t>
            </w:r>
            <w:r w:rsidR="00950566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dové oblasti o zapojování rodin</w:t>
            </w:r>
            <w:r w:rsidRPr="00C55AF6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.</w:t>
            </w:r>
          </w:p>
        </w:tc>
      </w:tr>
      <w:tr w:rsidR="00C55AF6" w:rsidRPr="00C55AF6" w:rsidTr="00653633">
        <w:trPr>
          <w:trHeight w:val="1126"/>
        </w:trPr>
        <w:tc>
          <w:tcPr>
            <w:tcW w:w="708" w:type="dxa"/>
            <w:vMerge/>
            <w:shd w:val="clear" w:color="auto" w:fill="D9E2F3" w:themeFill="accent5" w:themeFillTint="33"/>
          </w:tcPr>
          <w:p w:rsidR="00C55AF6" w:rsidRPr="00C55AF6" w:rsidRDefault="00C55AF6" w:rsidP="00975499">
            <w:pPr>
              <w:rPr>
                <w:rFonts w:cstheme="minorHAnsi"/>
              </w:rPr>
            </w:pPr>
          </w:p>
        </w:tc>
        <w:tc>
          <w:tcPr>
            <w:tcW w:w="3912" w:type="dxa"/>
            <w:shd w:val="clear" w:color="auto" w:fill="D9E2F3" w:themeFill="accent5" w:themeFillTint="33"/>
            <w:vAlign w:val="center"/>
          </w:tcPr>
          <w:p w:rsidR="00C55AF6" w:rsidRPr="00C55AF6" w:rsidRDefault="00C55AF6" w:rsidP="00975499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5AF6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Zvýšení zájmu o zapojo</w:t>
            </w:r>
            <w:r w:rsidR="00CC33B3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vání na straně </w:t>
            </w:r>
            <w:r w:rsidR="00CC33B3" w:rsidRPr="00653633">
              <w:rPr>
                <w:rFonts w:asciiTheme="minorHAnsi" w:hAnsiTheme="minorHAnsi" w:cstheme="minorHAnsi"/>
                <w:b/>
                <w:color w:val="000000" w:themeColor="text1"/>
                <w:kern w:val="24"/>
                <w:sz w:val="22"/>
                <w:szCs w:val="22"/>
              </w:rPr>
              <w:t>učitelů i rodičů</w:t>
            </w:r>
            <w:r w:rsidRPr="00C55AF6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 tím, že rozšíříme nabídku příležitostí k propojení domova a školy.</w:t>
            </w:r>
          </w:p>
        </w:tc>
        <w:tc>
          <w:tcPr>
            <w:tcW w:w="2026" w:type="dxa"/>
            <w:shd w:val="clear" w:color="auto" w:fill="D9E2F3" w:themeFill="accent5" w:themeFillTint="33"/>
          </w:tcPr>
          <w:p w:rsidR="00C55AF6" w:rsidRPr="00C55AF6" w:rsidRDefault="00C55AF6" w:rsidP="00975499">
            <w:pPr>
              <w:rPr>
                <w:rFonts w:cstheme="minorHAnsi"/>
              </w:rPr>
            </w:pPr>
          </w:p>
        </w:tc>
        <w:tc>
          <w:tcPr>
            <w:tcW w:w="4049" w:type="dxa"/>
            <w:shd w:val="clear" w:color="auto" w:fill="D9E2F3" w:themeFill="accent5" w:themeFillTint="33"/>
            <w:vAlign w:val="center"/>
          </w:tcPr>
          <w:p w:rsidR="00C55AF6" w:rsidRPr="00C55AF6" w:rsidRDefault="00950566" w:rsidP="00975499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3633">
              <w:rPr>
                <w:rFonts w:asciiTheme="minorHAnsi" w:hAnsiTheme="minorHAnsi" w:cstheme="minorHAnsi"/>
                <w:b/>
                <w:color w:val="000000" w:themeColor="text1"/>
                <w:kern w:val="24"/>
                <w:sz w:val="22"/>
                <w:szCs w:val="22"/>
              </w:rPr>
              <w:t>Rodiče a učitelé</w:t>
            </w:r>
            <w:r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 si uvědomují hodnotu</w:t>
            </w:r>
            <w:r w:rsidR="00C55AF6" w:rsidRPr="00C55AF6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 partne</w:t>
            </w:r>
            <w:r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rství mezi školou a domovem, která je</w:t>
            </w:r>
            <w:r w:rsidR="00C55AF6" w:rsidRPr="00C55AF6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 spojena s učením a lepšími školními výsledky. </w:t>
            </w:r>
          </w:p>
        </w:tc>
      </w:tr>
      <w:tr w:rsidR="00C55AF6" w:rsidRPr="00C55AF6" w:rsidTr="00653633">
        <w:trPr>
          <w:trHeight w:val="1126"/>
        </w:trPr>
        <w:tc>
          <w:tcPr>
            <w:tcW w:w="708" w:type="dxa"/>
            <w:vMerge/>
            <w:shd w:val="clear" w:color="auto" w:fill="D9E2F3" w:themeFill="accent5" w:themeFillTint="33"/>
          </w:tcPr>
          <w:p w:rsidR="00C55AF6" w:rsidRPr="00C55AF6" w:rsidRDefault="00C55AF6" w:rsidP="00975499">
            <w:pPr>
              <w:rPr>
                <w:rFonts w:cstheme="minorHAnsi"/>
              </w:rPr>
            </w:pPr>
          </w:p>
        </w:tc>
        <w:tc>
          <w:tcPr>
            <w:tcW w:w="3912" w:type="dxa"/>
            <w:shd w:val="clear" w:color="auto" w:fill="D9E2F3" w:themeFill="accent5" w:themeFillTint="33"/>
            <w:vAlign w:val="center"/>
          </w:tcPr>
          <w:p w:rsidR="00C55AF6" w:rsidRPr="00C55AF6" w:rsidRDefault="00C55AF6" w:rsidP="00975499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5AF6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Rodičovský koordinátor ovlivňuje </w:t>
            </w:r>
            <w:r w:rsidRPr="00653633">
              <w:rPr>
                <w:rFonts w:asciiTheme="minorHAnsi" w:hAnsiTheme="minorHAnsi" w:cstheme="minorHAnsi"/>
                <w:b/>
                <w:color w:val="000000" w:themeColor="text1"/>
                <w:kern w:val="24"/>
                <w:sz w:val="22"/>
                <w:szCs w:val="22"/>
              </w:rPr>
              <w:t>procesy ve škole</w:t>
            </w:r>
            <w:r w:rsidRPr="00C55AF6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 tak, aby zapojení rodičů mohlo probíhat ve všech prostorách školy.</w:t>
            </w:r>
          </w:p>
        </w:tc>
        <w:tc>
          <w:tcPr>
            <w:tcW w:w="2026" w:type="dxa"/>
            <w:shd w:val="clear" w:color="auto" w:fill="D9E2F3" w:themeFill="accent5" w:themeFillTint="33"/>
          </w:tcPr>
          <w:p w:rsidR="00C55AF6" w:rsidRPr="00C55AF6" w:rsidRDefault="00C55AF6" w:rsidP="00975499">
            <w:pPr>
              <w:rPr>
                <w:rFonts w:cstheme="minorHAnsi"/>
              </w:rPr>
            </w:pPr>
          </w:p>
        </w:tc>
        <w:tc>
          <w:tcPr>
            <w:tcW w:w="4049" w:type="dxa"/>
            <w:shd w:val="clear" w:color="auto" w:fill="D9E2F3" w:themeFill="accent5" w:themeFillTint="33"/>
            <w:vAlign w:val="center"/>
          </w:tcPr>
          <w:p w:rsidR="00C55AF6" w:rsidRPr="00C55AF6" w:rsidRDefault="00C55AF6" w:rsidP="00975499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3633">
              <w:rPr>
                <w:rFonts w:asciiTheme="minorHAnsi" w:hAnsiTheme="minorHAnsi" w:cstheme="minorHAnsi"/>
                <w:b/>
                <w:color w:val="000000" w:themeColor="text1"/>
                <w:kern w:val="24"/>
                <w:sz w:val="22"/>
                <w:szCs w:val="22"/>
              </w:rPr>
              <w:t>Pedagogický sbor</w:t>
            </w:r>
            <w:r w:rsidRPr="00C55AF6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 vnímá zapojování rodiny jako klíčovou strategii ke zlepšení učení.</w:t>
            </w:r>
          </w:p>
        </w:tc>
      </w:tr>
      <w:tr w:rsidR="00C55AF6" w:rsidRPr="00C55AF6" w:rsidTr="00653633">
        <w:trPr>
          <w:trHeight w:val="851"/>
        </w:trPr>
        <w:tc>
          <w:tcPr>
            <w:tcW w:w="708" w:type="dxa"/>
            <w:vMerge w:val="restart"/>
            <w:textDirection w:val="btLr"/>
          </w:tcPr>
          <w:p w:rsidR="00C55AF6" w:rsidRPr="00C55AF6" w:rsidRDefault="00C55AF6" w:rsidP="00C55AF6">
            <w:pPr>
              <w:ind w:left="113" w:right="113"/>
              <w:rPr>
                <w:rFonts w:cstheme="minorHAnsi"/>
              </w:rPr>
            </w:pPr>
            <w:r w:rsidRPr="00C55AF6">
              <w:rPr>
                <w:rFonts w:cstheme="minorHAnsi"/>
              </w:rPr>
              <w:t>Propojení a sítě</w:t>
            </w:r>
          </w:p>
        </w:tc>
        <w:tc>
          <w:tcPr>
            <w:tcW w:w="3912" w:type="dxa"/>
            <w:vAlign w:val="center"/>
          </w:tcPr>
          <w:p w:rsidR="00C55AF6" w:rsidRPr="00C55AF6" w:rsidRDefault="00C55AF6" w:rsidP="00975499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5AF6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Práce s </w:t>
            </w:r>
            <w:r w:rsidR="0039213D" w:rsidRPr="00653633">
              <w:rPr>
                <w:rFonts w:asciiTheme="minorHAnsi" w:hAnsiTheme="minorHAnsi" w:cstheme="minorHAnsi"/>
                <w:b/>
                <w:color w:val="000000" w:themeColor="text1"/>
                <w:kern w:val="24"/>
                <w:sz w:val="22"/>
                <w:szCs w:val="22"/>
              </w:rPr>
              <w:t>učiteli</w:t>
            </w:r>
            <w:r w:rsidR="0039213D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 tak, aby měli podněty a </w:t>
            </w:r>
            <w:r w:rsidRPr="00C55AF6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nápady pro </w:t>
            </w:r>
            <w:r w:rsidRPr="00653633">
              <w:rPr>
                <w:rFonts w:asciiTheme="minorHAnsi" w:hAnsiTheme="minorHAnsi" w:cstheme="minorHAnsi"/>
                <w:b/>
                <w:color w:val="000000" w:themeColor="text1"/>
                <w:kern w:val="24"/>
                <w:sz w:val="22"/>
                <w:szCs w:val="22"/>
              </w:rPr>
              <w:t>zapojování rodičů</w:t>
            </w:r>
            <w:r w:rsidRPr="00C55AF6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.</w:t>
            </w:r>
          </w:p>
        </w:tc>
        <w:tc>
          <w:tcPr>
            <w:tcW w:w="2026" w:type="dxa"/>
          </w:tcPr>
          <w:p w:rsidR="00C55AF6" w:rsidRPr="00C55AF6" w:rsidRDefault="00C55AF6" w:rsidP="00975499">
            <w:pPr>
              <w:rPr>
                <w:rFonts w:cstheme="minorHAnsi"/>
              </w:rPr>
            </w:pPr>
          </w:p>
        </w:tc>
        <w:tc>
          <w:tcPr>
            <w:tcW w:w="4049" w:type="dxa"/>
            <w:vAlign w:val="center"/>
          </w:tcPr>
          <w:p w:rsidR="00C55AF6" w:rsidRPr="00C55AF6" w:rsidRDefault="00C55AF6" w:rsidP="00975499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3633">
              <w:rPr>
                <w:rFonts w:asciiTheme="minorHAnsi" w:hAnsiTheme="minorHAnsi" w:cstheme="minorHAnsi"/>
                <w:b/>
                <w:color w:val="000000" w:themeColor="text1"/>
                <w:kern w:val="24"/>
                <w:sz w:val="22"/>
                <w:szCs w:val="22"/>
              </w:rPr>
              <w:t>Pedagogický sbor</w:t>
            </w:r>
            <w:r w:rsidRPr="00C55AF6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 přichází s novými způsoby</w:t>
            </w:r>
            <w:r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, jak navázat a budovat vztahy s</w:t>
            </w:r>
            <w:r w:rsidR="00D8777D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 </w:t>
            </w:r>
            <w:r w:rsidRPr="00C55AF6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rodinami založené na respektu.</w:t>
            </w:r>
          </w:p>
        </w:tc>
      </w:tr>
      <w:tr w:rsidR="00C55AF6" w:rsidRPr="00C55AF6" w:rsidTr="00653633">
        <w:trPr>
          <w:trHeight w:val="851"/>
        </w:trPr>
        <w:tc>
          <w:tcPr>
            <w:tcW w:w="708" w:type="dxa"/>
            <w:vMerge/>
            <w:textDirection w:val="btLr"/>
          </w:tcPr>
          <w:p w:rsidR="00C55AF6" w:rsidRPr="00C55AF6" w:rsidRDefault="00C55AF6" w:rsidP="00C55AF6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3912" w:type="dxa"/>
            <w:vAlign w:val="center"/>
          </w:tcPr>
          <w:p w:rsidR="00C55AF6" w:rsidRPr="00C55AF6" w:rsidRDefault="00D8777D" w:rsidP="00975499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Panelová diskuze s </w:t>
            </w:r>
            <w:r w:rsidRPr="00653633">
              <w:rPr>
                <w:rFonts w:asciiTheme="minorHAnsi" w:hAnsiTheme="minorHAnsi" w:cstheme="minorHAnsi"/>
                <w:b/>
                <w:color w:val="000000" w:themeColor="text1"/>
                <w:kern w:val="24"/>
                <w:sz w:val="22"/>
                <w:szCs w:val="22"/>
              </w:rPr>
              <w:t>učiteli</w:t>
            </w:r>
            <w:r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 o </w:t>
            </w:r>
            <w:r w:rsidR="00C55AF6" w:rsidRPr="00C55AF6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uvěd</w:t>
            </w:r>
            <w:r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omování si</w:t>
            </w:r>
            <w:r w:rsidR="00CC33B3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 role</w:t>
            </w:r>
            <w:r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 jazyka, komunikace a </w:t>
            </w:r>
            <w:r w:rsidR="00C55AF6" w:rsidRPr="00C55AF6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kultury.</w:t>
            </w:r>
          </w:p>
        </w:tc>
        <w:tc>
          <w:tcPr>
            <w:tcW w:w="2026" w:type="dxa"/>
          </w:tcPr>
          <w:p w:rsidR="00C55AF6" w:rsidRPr="00C55AF6" w:rsidRDefault="00C55AF6" w:rsidP="00975499">
            <w:pPr>
              <w:rPr>
                <w:rFonts w:cstheme="minorHAnsi"/>
              </w:rPr>
            </w:pPr>
          </w:p>
        </w:tc>
        <w:tc>
          <w:tcPr>
            <w:tcW w:w="4049" w:type="dxa"/>
            <w:vAlign w:val="center"/>
          </w:tcPr>
          <w:p w:rsidR="00C55AF6" w:rsidRPr="00C55AF6" w:rsidRDefault="00C55AF6" w:rsidP="00975499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3633">
              <w:rPr>
                <w:rFonts w:asciiTheme="minorHAnsi" w:hAnsiTheme="minorHAnsi" w:cstheme="minorHAnsi"/>
                <w:b/>
                <w:color w:val="000000" w:themeColor="text1"/>
                <w:kern w:val="24"/>
                <w:sz w:val="22"/>
                <w:szCs w:val="22"/>
              </w:rPr>
              <w:t>Pedagogický sbor</w:t>
            </w:r>
            <w:r w:rsidRPr="00C55AF6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 lépe poznává a rozumí kulturně citlivým metodám.</w:t>
            </w:r>
          </w:p>
        </w:tc>
      </w:tr>
      <w:tr w:rsidR="00C55AF6" w:rsidRPr="00C55AF6" w:rsidTr="00653633">
        <w:trPr>
          <w:trHeight w:val="851"/>
        </w:trPr>
        <w:tc>
          <w:tcPr>
            <w:tcW w:w="708" w:type="dxa"/>
            <w:vMerge/>
            <w:textDirection w:val="btLr"/>
          </w:tcPr>
          <w:p w:rsidR="00C55AF6" w:rsidRPr="00C55AF6" w:rsidRDefault="00C55AF6" w:rsidP="00C55AF6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3912" w:type="dxa"/>
            <w:vAlign w:val="center"/>
          </w:tcPr>
          <w:p w:rsidR="00C55AF6" w:rsidRPr="00C55AF6" w:rsidRDefault="00C55AF6" w:rsidP="00975499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5AF6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Pozvání </w:t>
            </w:r>
            <w:r w:rsidRPr="00653633">
              <w:rPr>
                <w:rFonts w:asciiTheme="minorHAnsi" w:hAnsiTheme="minorHAnsi" w:cstheme="minorHAnsi"/>
                <w:b/>
                <w:color w:val="000000" w:themeColor="text1"/>
                <w:kern w:val="24"/>
                <w:sz w:val="22"/>
                <w:szCs w:val="22"/>
              </w:rPr>
              <w:t>učitelů</w:t>
            </w:r>
            <w:r w:rsidRPr="00C55AF6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 do rodičovského centra při příležitosti týdne učitelů, kde mohou rodiče ukázat, čeho už dosáhli. </w:t>
            </w:r>
          </w:p>
        </w:tc>
        <w:tc>
          <w:tcPr>
            <w:tcW w:w="2026" w:type="dxa"/>
          </w:tcPr>
          <w:p w:rsidR="00C55AF6" w:rsidRPr="00C55AF6" w:rsidRDefault="00C55AF6" w:rsidP="00975499">
            <w:pPr>
              <w:rPr>
                <w:rFonts w:cstheme="minorHAnsi"/>
              </w:rPr>
            </w:pPr>
          </w:p>
        </w:tc>
        <w:tc>
          <w:tcPr>
            <w:tcW w:w="4049" w:type="dxa"/>
            <w:vAlign w:val="center"/>
          </w:tcPr>
          <w:p w:rsidR="00C55AF6" w:rsidRPr="00C55AF6" w:rsidRDefault="00C55AF6" w:rsidP="00975499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3633">
              <w:rPr>
                <w:rFonts w:asciiTheme="minorHAnsi" w:hAnsiTheme="minorHAnsi" w:cstheme="minorHAnsi"/>
                <w:b/>
                <w:color w:val="000000" w:themeColor="text1"/>
                <w:kern w:val="24"/>
                <w:sz w:val="22"/>
                <w:szCs w:val="22"/>
              </w:rPr>
              <w:t>Pedagogický sbor</w:t>
            </w:r>
            <w:r w:rsidRPr="00C55AF6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 lépe poznává, čeho všeho už </w:t>
            </w:r>
            <w:r w:rsidRPr="00653633">
              <w:rPr>
                <w:rFonts w:asciiTheme="minorHAnsi" w:hAnsiTheme="minorHAnsi" w:cstheme="minorHAnsi"/>
                <w:b/>
                <w:color w:val="000000" w:themeColor="text1"/>
                <w:kern w:val="24"/>
                <w:sz w:val="22"/>
                <w:szCs w:val="22"/>
              </w:rPr>
              <w:t>rodiny</w:t>
            </w:r>
            <w:r w:rsidRPr="00C55AF6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 a komunit</w:t>
            </w:r>
            <w:r w:rsidR="00D8777D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y, ve kterých pracují, dosáhly.</w:t>
            </w:r>
          </w:p>
        </w:tc>
      </w:tr>
      <w:tr w:rsidR="00C55AF6" w:rsidRPr="00C55AF6" w:rsidTr="00653633">
        <w:trPr>
          <w:trHeight w:val="1978"/>
        </w:trPr>
        <w:tc>
          <w:tcPr>
            <w:tcW w:w="708" w:type="dxa"/>
            <w:vMerge/>
            <w:textDirection w:val="btLr"/>
          </w:tcPr>
          <w:p w:rsidR="00C55AF6" w:rsidRPr="00C55AF6" w:rsidRDefault="00C55AF6" w:rsidP="00C55AF6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3912" w:type="dxa"/>
            <w:vAlign w:val="center"/>
          </w:tcPr>
          <w:p w:rsidR="00C55AF6" w:rsidRPr="00C55AF6" w:rsidRDefault="00CC33B3" w:rsidP="00975499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3633">
              <w:rPr>
                <w:rFonts w:asciiTheme="minorHAnsi" w:hAnsiTheme="minorHAnsi" w:cstheme="minorHAnsi"/>
                <w:b/>
                <w:color w:val="000000" w:themeColor="text1"/>
                <w:kern w:val="24"/>
                <w:sz w:val="22"/>
                <w:szCs w:val="22"/>
              </w:rPr>
              <w:t>Vzdělávání dospělých</w:t>
            </w:r>
            <w:r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 a wo</w:t>
            </w:r>
            <w:r w:rsidR="00C55AF6" w:rsidRPr="00C55AF6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k</w:t>
            </w:r>
            <w:r w:rsidR="00C55AF6" w:rsidRPr="00C55AF6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shopy podporující učení formou hry.</w:t>
            </w:r>
          </w:p>
        </w:tc>
        <w:tc>
          <w:tcPr>
            <w:tcW w:w="2026" w:type="dxa"/>
          </w:tcPr>
          <w:p w:rsidR="00C55AF6" w:rsidRPr="00C55AF6" w:rsidRDefault="00C55AF6" w:rsidP="00975499">
            <w:pPr>
              <w:rPr>
                <w:rFonts w:cstheme="minorHAnsi"/>
              </w:rPr>
            </w:pPr>
          </w:p>
        </w:tc>
        <w:tc>
          <w:tcPr>
            <w:tcW w:w="4049" w:type="dxa"/>
            <w:vAlign w:val="center"/>
          </w:tcPr>
          <w:p w:rsidR="00C55AF6" w:rsidRDefault="00C55AF6" w:rsidP="00975499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</w:pPr>
            <w:r w:rsidRPr="00653633">
              <w:rPr>
                <w:rFonts w:asciiTheme="minorHAnsi" w:hAnsiTheme="minorHAnsi" w:cstheme="minorHAnsi"/>
                <w:b/>
                <w:color w:val="000000" w:themeColor="text1"/>
                <w:kern w:val="24"/>
                <w:sz w:val="22"/>
                <w:szCs w:val="22"/>
              </w:rPr>
              <w:t>Členové rodin</w:t>
            </w:r>
            <w:r w:rsidRPr="00C55AF6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 se zlepšují v dovednostech spojených s gramotností a osvojováním jazyka, doko</w:t>
            </w:r>
            <w:r w:rsidR="00D8777D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nčují své vzdělání ve školách a </w:t>
            </w:r>
            <w:r w:rsidRPr="00C55AF6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zdokonalují své pracovní dovednosti.</w:t>
            </w:r>
          </w:p>
          <w:p w:rsidR="00D8777D" w:rsidRPr="00C55AF6" w:rsidRDefault="00D8777D" w:rsidP="00975499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55AF6" w:rsidRPr="00C55AF6" w:rsidRDefault="00C55AF6" w:rsidP="00975499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3633">
              <w:rPr>
                <w:rFonts w:asciiTheme="minorHAnsi" w:hAnsiTheme="minorHAnsi" w:cstheme="minorHAnsi"/>
                <w:b/>
                <w:color w:val="000000" w:themeColor="text1"/>
                <w:kern w:val="24"/>
                <w:sz w:val="22"/>
                <w:szCs w:val="22"/>
              </w:rPr>
              <w:t>Členové r</w:t>
            </w:r>
            <w:r w:rsidR="00D8777D" w:rsidRPr="00653633">
              <w:rPr>
                <w:rFonts w:asciiTheme="minorHAnsi" w:hAnsiTheme="minorHAnsi" w:cstheme="minorHAnsi"/>
                <w:b/>
                <w:color w:val="000000" w:themeColor="text1"/>
                <w:kern w:val="24"/>
                <w:sz w:val="22"/>
                <w:szCs w:val="22"/>
              </w:rPr>
              <w:t>odin</w:t>
            </w:r>
            <w:r w:rsidR="00D8777D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39213D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se učí a zdokonalují v tom, jak mohou udělat učení pro dítě ještě lepší a efektivnější.</w:t>
            </w:r>
          </w:p>
        </w:tc>
      </w:tr>
      <w:tr w:rsidR="00C55AF6" w:rsidRPr="00C55AF6" w:rsidTr="00653633">
        <w:trPr>
          <w:trHeight w:val="1126"/>
        </w:trPr>
        <w:tc>
          <w:tcPr>
            <w:tcW w:w="708" w:type="dxa"/>
            <w:vMerge w:val="restart"/>
            <w:shd w:val="clear" w:color="auto" w:fill="D9E2F3" w:themeFill="accent5" w:themeFillTint="33"/>
            <w:textDirection w:val="btLr"/>
          </w:tcPr>
          <w:p w:rsidR="00C55AF6" w:rsidRPr="00C55AF6" w:rsidRDefault="00C55AF6" w:rsidP="00C55AF6">
            <w:pPr>
              <w:ind w:left="113" w:right="113"/>
              <w:rPr>
                <w:rFonts w:cstheme="minorHAnsi"/>
              </w:rPr>
            </w:pPr>
            <w:r w:rsidRPr="00C55AF6">
              <w:rPr>
                <w:rFonts w:cstheme="minorHAnsi"/>
              </w:rPr>
              <w:t>Dovednosti a znalosti</w:t>
            </w:r>
          </w:p>
        </w:tc>
        <w:tc>
          <w:tcPr>
            <w:tcW w:w="3912" w:type="dxa"/>
            <w:shd w:val="clear" w:color="auto" w:fill="D9E2F3" w:themeFill="accent5" w:themeFillTint="33"/>
          </w:tcPr>
          <w:p w:rsidR="00C55AF6" w:rsidRPr="00C55AF6" w:rsidRDefault="00C55AF6" w:rsidP="00975499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5AF6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Prohlubování propojení mezi domovem a školou a podpora </w:t>
            </w:r>
            <w:r w:rsidRPr="00653633">
              <w:rPr>
                <w:rFonts w:asciiTheme="minorHAnsi" w:hAnsiTheme="minorHAnsi" w:cstheme="minorHAnsi"/>
                <w:b/>
                <w:color w:val="000000" w:themeColor="text1"/>
                <w:kern w:val="24"/>
                <w:sz w:val="22"/>
                <w:szCs w:val="22"/>
              </w:rPr>
              <w:t>učitelů</w:t>
            </w:r>
            <w:r w:rsidRPr="00C55AF6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 při aktivitách, kterých se rodiče účastní přímo ve třídě.</w:t>
            </w:r>
          </w:p>
        </w:tc>
        <w:tc>
          <w:tcPr>
            <w:tcW w:w="2026" w:type="dxa"/>
            <w:shd w:val="clear" w:color="auto" w:fill="D9E2F3" w:themeFill="accent5" w:themeFillTint="33"/>
          </w:tcPr>
          <w:p w:rsidR="00C55AF6" w:rsidRPr="00C55AF6" w:rsidRDefault="00C55AF6" w:rsidP="00975499">
            <w:pPr>
              <w:rPr>
                <w:rFonts w:cstheme="minorHAnsi"/>
              </w:rPr>
            </w:pPr>
          </w:p>
        </w:tc>
        <w:tc>
          <w:tcPr>
            <w:tcW w:w="4049" w:type="dxa"/>
            <w:shd w:val="clear" w:color="auto" w:fill="D9E2F3" w:themeFill="accent5" w:themeFillTint="33"/>
          </w:tcPr>
          <w:p w:rsidR="00C55AF6" w:rsidRPr="00C55AF6" w:rsidRDefault="00C55AF6" w:rsidP="00975499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3633">
              <w:rPr>
                <w:rFonts w:asciiTheme="minorHAnsi" w:hAnsiTheme="minorHAnsi" w:cstheme="minorHAnsi"/>
                <w:b/>
                <w:color w:val="000000" w:themeColor="text1"/>
                <w:kern w:val="24"/>
                <w:sz w:val="22"/>
                <w:szCs w:val="22"/>
              </w:rPr>
              <w:t xml:space="preserve">Rodiny i </w:t>
            </w:r>
            <w:r w:rsidR="00D8777D" w:rsidRPr="00653633">
              <w:rPr>
                <w:rFonts w:asciiTheme="minorHAnsi" w:hAnsiTheme="minorHAnsi" w:cstheme="minorHAnsi"/>
                <w:b/>
                <w:color w:val="000000" w:themeColor="text1"/>
                <w:kern w:val="24"/>
                <w:sz w:val="22"/>
                <w:szCs w:val="22"/>
              </w:rPr>
              <w:t>pedagogický sbor</w:t>
            </w:r>
            <w:r w:rsidR="00D8777D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 se cítí lépe a </w:t>
            </w:r>
            <w:r w:rsidRPr="00C55AF6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více si uvědomují svou efektivnost, když se účastní různých </w:t>
            </w:r>
            <w:r w:rsidR="0039213D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aktivit pro budování partnerských vztahů</w:t>
            </w:r>
            <w:r w:rsidRPr="00C55AF6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.</w:t>
            </w:r>
          </w:p>
        </w:tc>
      </w:tr>
      <w:tr w:rsidR="00C55AF6" w:rsidRPr="00C55AF6" w:rsidTr="00653633">
        <w:trPr>
          <w:trHeight w:val="1126"/>
        </w:trPr>
        <w:tc>
          <w:tcPr>
            <w:tcW w:w="708" w:type="dxa"/>
            <w:vMerge/>
            <w:shd w:val="clear" w:color="auto" w:fill="D9E2F3" w:themeFill="accent5" w:themeFillTint="33"/>
            <w:textDirection w:val="btLr"/>
          </w:tcPr>
          <w:p w:rsidR="00C55AF6" w:rsidRPr="00C55AF6" w:rsidRDefault="00C55AF6" w:rsidP="00C55AF6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3912" w:type="dxa"/>
            <w:shd w:val="clear" w:color="auto" w:fill="D9E2F3" w:themeFill="accent5" w:themeFillTint="33"/>
          </w:tcPr>
          <w:p w:rsidR="00C55AF6" w:rsidRPr="00C55AF6" w:rsidRDefault="00C55AF6" w:rsidP="00975499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5AF6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Navazování vztahů se specifickými </w:t>
            </w:r>
            <w:r w:rsidRPr="00653633">
              <w:rPr>
                <w:rFonts w:asciiTheme="minorHAnsi" w:hAnsiTheme="minorHAnsi" w:cstheme="minorHAnsi"/>
                <w:b/>
                <w:color w:val="000000" w:themeColor="text1"/>
                <w:kern w:val="24"/>
                <w:sz w:val="22"/>
                <w:szCs w:val="22"/>
              </w:rPr>
              <w:t>rodinami</w:t>
            </w:r>
            <w:r w:rsidRPr="00C55AF6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 pomocí kurzů (angličtina jako cizí jazyk, zapojování otců, festival Ať žije Afrika)</w:t>
            </w:r>
            <w:r w:rsidR="00D8777D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, aby si zvýšili sebedůvěru a mohli se ujímat vedoucích rolí.</w:t>
            </w:r>
          </w:p>
        </w:tc>
        <w:tc>
          <w:tcPr>
            <w:tcW w:w="2026" w:type="dxa"/>
            <w:shd w:val="clear" w:color="auto" w:fill="D9E2F3" w:themeFill="accent5" w:themeFillTint="33"/>
          </w:tcPr>
          <w:p w:rsidR="00C55AF6" w:rsidRPr="00C55AF6" w:rsidRDefault="00C55AF6" w:rsidP="00975499">
            <w:pPr>
              <w:rPr>
                <w:rFonts w:cstheme="minorHAnsi"/>
              </w:rPr>
            </w:pPr>
          </w:p>
        </w:tc>
        <w:tc>
          <w:tcPr>
            <w:tcW w:w="4049" w:type="dxa"/>
            <w:shd w:val="clear" w:color="auto" w:fill="D9E2F3" w:themeFill="accent5" w:themeFillTint="33"/>
          </w:tcPr>
          <w:p w:rsidR="00C55AF6" w:rsidRPr="00C55AF6" w:rsidRDefault="00C55AF6" w:rsidP="00975499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5AF6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Více </w:t>
            </w:r>
            <w:r w:rsidRPr="00653633">
              <w:rPr>
                <w:rFonts w:asciiTheme="minorHAnsi" w:hAnsiTheme="minorHAnsi" w:cstheme="minorHAnsi"/>
                <w:b/>
                <w:color w:val="000000"/>
                <w:kern w:val="24"/>
                <w:sz w:val="22"/>
                <w:szCs w:val="22"/>
              </w:rPr>
              <w:t>člen</w:t>
            </w:r>
            <w:r w:rsidR="00D8777D" w:rsidRPr="00653633">
              <w:rPr>
                <w:rFonts w:asciiTheme="minorHAnsi" w:hAnsiTheme="minorHAnsi" w:cstheme="minorHAnsi"/>
                <w:b/>
                <w:color w:val="000000"/>
                <w:kern w:val="24"/>
                <w:sz w:val="22"/>
                <w:szCs w:val="22"/>
              </w:rPr>
              <w:t>ů rodin a pedagogických sborů</w:t>
            </w:r>
            <w:r w:rsidR="00D8777D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 z </w:t>
            </w:r>
            <w:r w:rsidRPr="00C55AF6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různých prostředí se podílí na vedení ve školách a v komunitě. </w:t>
            </w:r>
          </w:p>
        </w:tc>
      </w:tr>
      <w:tr w:rsidR="00C55AF6" w:rsidRPr="00C55AF6" w:rsidTr="00653633">
        <w:trPr>
          <w:trHeight w:val="851"/>
        </w:trPr>
        <w:tc>
          <w:tcPr>
            <w:tcW w:w="708" w:type="dxa"/>
            <w:vMerge w:val="restart"/>
            <w:textDirection w:val="btLr"/>
          </w:tcPr>
          <w:p w:rsidR="00C55AF6" w:rsidRPr="00C55AF6" w:rsidRDefault="00C55AF6" w:rsidP="00C55AF6">
            <w:pPr>
              <w:ind w:left="113" w:right="113"/>
              <w:rPr>
                <w:rFonts w:cstheme="minorHAnsi"/>
              </w:rPr>
            </w:pPr>
            <w:r w:rsidRPr="00C55AF6">
              <w:rPr>
                <w:rFonts w:cstheme="minorHAnsi"/>
              </w:rPr>
              <w:t>Ochota přijímat rozdílnost</w:t>
            </w:r>
          </w:p>
        </w:tc>
        <w:tc>
          <w:tcPr>
            <w:tcW w:w="3912" w:type="dxa"/>
          </w:tcPr>
          <w:p w:rsidR="00C55AF6" w:rsidRPr="00C55AF6" w:rsidRDefault="00C55AF6" w:rsidP="00975499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5AF6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Rozšiřování aktivit pro budování komunity a oceňování zapojení rodičů, i</w:t>
            </w:r>
            <w:r w:rsidR="00D8777D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 </w:t>
            </w:r>
            <w:r w:rsidRPr="00C55AF6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když se jedná jen o malou jiskru.</w:t>
            </w:r>
          </w:p>
        </w:tc>
        <w:tc>
          <w:tcPr>
            <w:tcW w:w="2026" w:type="dxa"/>
          </w:tcPr>
          <w:p w:rsidR="00C55AF6" w:rsidRPr="00C55AF6" w:rsidRDefault="00C55AF6" w:rsidP="00975499">
            <w:pPr>
              <w:rPr>
                <w:rFonts w:cstheme="minorHAnsi"/>
              </w:rPr>
            </w:pPr>
          </w:p>
        </w:tc>
        <w:tc>
          <w:tcPr>
            <w:tcW w:w="4049" w:type="dxa"/>
          </w:tcPr>
          <w:p w:rsidR="00C55AF6" w:rsidRPr="00653633" w:rsidRDefault="00C55AF6" w:rsidP="00975499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5AF6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Prohl</w:t>
            </w:r>
            <w:r w:rsidR="00D8777D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ubuje se důvěra mezi </w:t>
            </w:r>
            <w:r w:rsidR="00D8777D" w:rsidRPr="00653633">
              <w:rPr>
                <w:rFonts w:asciiTheme="minorHAnsi" w:hAnsiTheme="minorHAnsi" w:cstheme="minorHAnsi"/>
                <w:b/>
                <w:color w:val="000000" w:themeColor="text1"/>
                <w:kern w:val="24"/>
                <w:sz w:val="22"/>
                <w:szCs w:val="22"/>
              </w:rPr>
              <w:t>rodinami a </w:t>
            </w:r>
            <w:r w:rsidR="00653633">
              <w:rPr>
                <w:rFonts w:asciiTheme="minorHAnsi" w:hAnsiTheme="minorHAnsi" w:cstheme="minorHAnsi"/>
                <w:b/>
                <w:color w:val="000000" w:themeColor="text1"/>
                <w:kern w:val="24"/>
                <w:sz w:val="22"/>
                <w:szCs w:val="22"/>
              </w:rPr>
              <w:t>pedagogickým sborem</w:t>
            </w:r>
            <w:r w:rsidR="00653633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.</w:t>
            </w:r>
          </w:p>
        </w:tc>
      </w:tr>
      <w:tr w:rsidR="00C55AF6" w:rsidRPr="00C55AF6" w:rsidTr="00653633">
        <w:trPr>
          <w:trHeight w:val="851"/>
        </w:trPr>
        <w:tc>
          <w:tcPr>
            <w:tcW w:w="708" w:type="dxa"/>
            <w:vMerge/>
          </w:tcPr>
          <w:p w:rsidR="00C55AF6" w:rsidRPr="00C55AF6" w:rsidRDefault="00C55AF6" w:rsidP="00975499">
            <w:pPr>
              <w:rPr>
                <w:rFonts w:cstheme="minorHAnsi"/>
              </w:rPr>
            </w:pPr>
          </w:p>
        </w:tc>
        <w:tc>
          <w:tcPr>
            <w:tcW w:w="3912" w:type="dxa"/>
          </w:tcPr>
          <w:p w:rsidR="00C55AF6" w:rsidRPr="00C55AF6" w:rsidRDefault="00C55AF6" w:rsidP="00975499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5AF6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Vytváření sítí pomocí aktivit pro budování komunity a různých workshopů.</w:t>
            </w:r>
          </w:p>
        </w:tc>
        <w:tc>
          <w:tcPr>
            <w:tcW w:w="2026" w:type="dxa"/>
          </w:tcPr>
          <w:p w:rsidR="00C55AF6" w:rsidRPr="00C55AF6" w:rsidRDefault="00C55AF6" w:rsidP="00975499">
            <w:pPr>
              <w:rPr>
                <w:rFonts w:cstheme="minorHAnsi"/>
              </w:rPr>
            </w:pPr>
          </w:p>
        </w:tc>
        <w:tc>
          <w:tcPr>
            <w:tcW w:w="4049" w:type="dxa"/>
          </w:tcPr>
          <w:p w:rsidR="00C55AF6" w:rsidRPr="00C55AF6" w:rsidRDefault="00C55AF6" w:rsidP="00975499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5AF6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Počet a rozsah </w:t>
            </w:r>
            <w:r w:rsidRPr="00653633">
              <w:rPr>
                <w:rFonts w:asciiTheme="minorHAnsi" w:hAnsiTheme="minorHAnsi" w:cstheme="minorHAnsi"/>
                <w:b/>
                <w:color w:val="000000" w:themeColor="text1"/>
                <w:kern w:val="24"/>
                <w:sz w:val="22"/>
                <w:szCs w:val="22"/>
              </w:rPr>
              <w:t>rodičovských sítí</w:t>
            </w:r>
            <w:r w:rsidRPr="00C55AF6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 (napříč rasami, socioekonomickými poměry, vzděláním) se zvyšuje</w:t>
            </w:r>
            <w:r w:rsidR="00D8777D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.</w:t>
            </w:r>
          </w:p>
        </w:tc>
      </w:tr>
      <w:tr w:rsidR="00C55AF6" w:rsidRPr="00C55AF6" w:rsidTr="00653633">
        <w:trPr>
          <w:trHeight w:val="851"/>
        </w:trPr>
        <w:tc>
          <w:tcPr>
            <w:tcW w:w="708" w:type="dxa"/>
            <w:vMerge/>
          </w:tcPr>
          <w:p w:rsidR="00C55AF6" w:rsidRPr="00C55AF6" w:rsidRDefault="00C55AF6" w:rsidP="00975499">
            <w:pPr>
              <w:rPr>
                <w:rFonts w:cstheme="minorHAnsi"/>
              </w:rPr>
            </w:pPr>
          </w:p>
        </w:tc>
        <w:tc>
          <w:tcPr>
            <w:tcW w:w="3912" w:type="dxa"/>
          </w:tcPr>
          <w:p w:rsidR="00C55AF6" w:rsidRPr="00C55AF6" w:rsidRDefault="00C55AF6" w:rsidP="00975499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5AF6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Díky zapojení </w:t>
            </w:r>
            <w:r w:rsidRPr="00653633">
              <w:rPr>
                <w:rFonts w:asciiTheme="minorHAnsi" w:hAnsiTheme="minorHAnsi" w:cstheme="minorHAnsi"/>
                <w:b/>
                <w:color w:val="000000" w:themeColor="text1"/>
                <w:kern w:val="24"/>
                <w:sz w:val="22"/>
                <w:szCs w:val="22"/>
              </w:rPr>
              <w:t>učitelů</w:t>
            </w:r>
            <w:r w:rsidRPr="00C55AF6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 pedagogický sbor lépe rozumí komunitním školám.</w:t>
            </w:r>
          </w:p>
        </w:tc>
        <w:tc>
          <w:tcPr>
            <w:tcW w:w="2026" w:type="dxa"/>
          </w:tcPr>
          <w:p w:rsidR="00C55AF6" w:rsidRPr="00C55AF6" w:rsidRDefault="00C55AF6" w:rsidP="00975499">
            <w:pPr>
              <w:rPr>
                <w:rFonts w:cstheme="minorHAnsi"/>
              </w:rPr>
            </w:pPr>
          </w:p>
        </w:tc>
        <w:tc>
          <w:tcPr>
            <w:tcW w:w="4049" w:type="dxa"/>
            <w:vAlign w:val="center"/>
          </w:tcPr>
          <w:p w:rsidR="00C55AF6" w:rsidRPr="00C55AF6" w:rsidRDefault="00C55AF6" w:rsidP="00975499">
            <w:pPr>
              <w:pStyle w:val="Normlnweb"/>
              <w:rPr>
                <w:rFonts w:asciiTheme="minorHAnsi" w:hAnsiTheme="minorHAnsi" w:cstheme="minorHAnsi"/>
                <w:sz w:val="22"/>
                <w:szCs w:val="22"/>
              </w:rPr>
            </w:pPr>
            <w:r w:rsidRPr="00653633">
              <w:rPr>
                <w:rFonts w:asciiTheme="minorHAnsi" w:hAnsiTheme="minorHAnsi" w:cstheme="minorHAnsi"/>
                <w:b/>
                <w:color w:val="000000" w:themeColor="text1"/>
                <w:kern w:val="24"/>
                <w:sz w:val="22"/>
                <w:szCs w:val="22"/>
              </w:rPr>
              <w:t>Členové rodin</w:t>
            </w:r>
            <w:r w:rsidRPr="00C55AF6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 a učitelé více využívají propojení s komunitními agenturami a</w:t>
            </w:r>
            <w:r w:rsidR="00CC33B3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 </w:t>
            </w:r>
            <w:r w:rsidRPr="00C55AF6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službami.</w:t>
            </w:r>
          </w:p>
        </w:tc>
      </w:tr>
    </w:tbl>
    <w:p w:rsidR="009D0D60" w:rsidRDefault="009D0D60">
      <w:pPr>
        <w:rPr>
          <w:rFonts w:cstheme="minorHAnsi"/>
        </w:rPr>
      </w:pPr>
    </w:p>
    <w:p w:rsidR="009D0D60" w:rsidRDefault="009D0D60">
      <w:pPr>
        <w:rPr>
          <w:rFonts w:cstheme="minorHAnsi"/>
        </w:rPr>
      </w:pPr>
    </w:p>
    <w:p w:rsidR="009D0D60" w:rsidRDefault="009D0D60">
      <w:pPr>
        <w:rPr>
          <w:rFonts w:cstheme="minorHAnsi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46990</wp:posOffset>
            </wp:positionV>
            <wp:extent cx="6534150" cy="8396605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23" t="8338" r="50553" b="14388"/>
                    <a:stretch/>
                  </pic:blipFill>
                  <pic:spPr bwMode="auto">
                    <a:xfrm>
                      <a:off x="0" y="0"/>
                      <a:ext cx="6534150" cy="8396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0D60" w:rsidRPr="009D0D60" w:rsidRDefault="009D0D60" w:rsidP="009D0D60">
      <w:pPr>
        <w:rPr>
          <w:rFonts w:cstheme="minorHAnsi"/>
        </w:rPr>
      </w:pPr>
    </w:p>
    <w:p w:rsidR="00975499" w:rsidRPr="00C55AF6" w:rsidRDefault="00975499">
      <w:pPr>
        <w:rPr>
          <w:rFonts w:cstheme="minorHAnsi"/>
        </w:rPr>
      </w:pPr>
      <w:bookmarkStart w:id="0" w:name="_GoBack"/>
      <w:bookmarkEnd w:id="0"/>
    </w:p>
    <w:sectPr w:rsidR="00975499" w:rsidRPr="00C55AF6" w:rsidSect="009754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499"/>
    <w:rsid w:val="001B5566"/>
    <w:rsid w:val="00344BE2"/>
    <w:rsid w:val="0039213D"/>
    <w:rsid w:val="00473CFF"/>
    <w:rsid w:val="005E6AD0"/>
    <w:rsid w:val="00653633"/>
    <w:rsid w:val="007372EE"/>
    <w:rsid w:val="008A4645"/>
    <w:rsid w:val="00912A8E"/>
    <w:rsid w:val="00950566"/>
    <w:rsid w:val="00975499"/>
    <w:rsid w:val="009D0D60"/>
    <w:rsid w:val="00A60823"/>
    <w:rsid w:val="00C55AF6"/>
    <w:rsid w:val="00CC33B3"/>
    <w:rsid w:val="00D8777D"/>
    <w:rsid w:val="00F3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9FD54"/>
  <w15:chartTrackingRefBased/>
  <w15:docId w15:val="{8A900E38-D3EE-4D27-8E34-1A512203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754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975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50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Petrdlíková</dc:creator>
  <cp:keywords/>
  <dc:description/>
  <cp:lastModifiedBy>Jana Petrdlíková</cp:lastModifiedBy>
  <cp:revision>2</cp:revision>
  <cp:lastPrinted>2017-05-12T05:39:00Z</cp:lastPrinted>
  <dcterms:created xsi:type="dcterms:W3CDTF">2017-05-14T16:42:00Z</dcterms:created>
  <dcterms:modified xsi:type="dcterms:W3CDTF">2017-05-14T16:42:00Z</dcterms:modified>
</cp:coreProperties>
</file>